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0" w:lineRule="exact"/>
        <w:jc w:val="center"/>
        <w:rPr>
          <w:rFonts w:ascii="方正小标宋简体" w:hAnsi="方正小标宋简体" w:eastAsia="方正小标宋简体" w:cs="方正小标宋简体"/>
          <w:bCs/>
          <w:spacing w:val="10"/>
          <w:sz w:val="136"/>
          <w:szCs w:val="136"/>
        </w:rPr>
      </w:pPr>
      <w:r>
        <w:rPr>
          <w:rFonts w:hint="eastAsia" w:ascii="方正小标宋简体" w:eastAsia="方正小标宋简体"/>
          <w:color w:val="FF0000"/>
          <w:spacing w:val="10"/>
          <w:w w:val="50"/>
          <w:sz w:val="132"/>
          <w:szCs w:val="132"/>
        </w:rPr>
        <w:t>重庆长江黄金游轮有限公司</w:t>
      </w:r>
    </w:p>
    <w:p>
      <w:pPr>
        <w:spacing w:line="560" w:lineRule="exact"/>
        <w:ind w:firstLine="690" w:firstLineChars="50"/>
        <w:jc w:val="center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570855" cy="635"/>
                <wp:effectExtent l="0" t="23495" r="10795" b="3302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4762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5.95pt;height:0.05pt;width:438.65pt;z-index:251659264;mso-width-relative:page;mso-height-relative:page;" filled="f" stroked="t" coordsize="8773,1" o:gfxdata="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f0bP1AAAAAYBAAAPAAAAAAAAAAEAIAAAACIAAABkcnMvZG93bnJldi54bWxQ&#10;SwECFAAUAAAACACHTuJArhFejTQCAACLBAAADgAAAAAAAAABACAAAAAjAQAAZHJzL2Uyb0RvYy54&#10;bWxQSwUGAAAAAAYABgBZAQAAyQUAAAAA&#10;" path="m0,0l8773,1e">
                <v:fill on="f" focussize="0,0"/>
                <v:stroke weight="3.75pt" color="#FE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5570855" cy="635"/>
                <wp:effectExtent l="0" t="13970" r="10795" b="2349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13.75pt;height:0.05pt;width:438.65pt;z-index:251660288;mso-width-relative:page;mso-height-relative:page;" filled="f" stroked="t" coordsize="8773,1" o:gfxdata="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2cJutYAAAAGAQAADwAAAAAAAAABACAAAAAiAAAAZHJzL2Rvd25yZXYu&#10;eG1sUEsBAhQAFAAAAAgAh07iQHvNHqE2AgAAiwQAAA4AAAAAAAAAAQAgAAAAJQEAAGRycy9lMm9E&#10;b2MueG1sUEsFBgAAAAAGAAYAWQEAAM0FAAAAAA==&#10;" path="m0,0l8773,1e">
                <v:fill on="f" focussize="0,0"/>
                <v:stroke weight="2.25pt" color="#FE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黑体_GBK" w:hAnsi="方正黑体_GBK" w:eastAsia="方正黑体_GBK" w:cs="方正黑体_GBK"/>
          <w:w w:val="95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w w:val="95"/>
          <w:sz w:val="36"/>
          <w:szCs w:val="36"/>
          <w:lang w:eastAsia="zh-CN"/>
        </w:rPr>
        <w:t>黄金</w:t>
      </w:r>
      <w:r>
        <w:rPr>
          <w:rFonts w:hint="eastAsia" w:ascii="方正黑体_GBK" w:hAnsi="方正黑体_GBK" w:eastAsia="方正黑体_GBK" w:cs="方正黑体_GBK"/>
          <w:w w:val="95"/>
          <w:sz w:val="36"/>
          <w:szCs w:val="36"/>
          <w:lang w:val="en-US" w:eastAsia="zh-CN"/>
        </w:rPr>
        <w:t>5号装饰维修供应</w:t>
      </w:r>
      <w:r>
        <w:rPr>
          <w:rFonts w:hint="eastAsia" w:ascii="方正黑体_GBK" w:hAnsi="方正黑体_GBK" w:eastAsia="方正黑体_GBK" w:cs="方正黑体_GBK"/>
          <w:w w:val="95"/>
          <w:sz w:val="36"/>
          <w:szCs w:val="36"/>
          <w:lang w:eastAsia="zh-CN"/>
        </w:rPr>
        <w:t>商招选公告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为保证邮轮正常运行，提升邮轮品质，增强游客体验感，本着节俭、环保、高效的原则，对长江黄金5号邮轮装饰维修供应商进行招选。现公告如下：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项目名称：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Chars="200" w:right="0" w:rightChars="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包一：地毯、地胶采购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Chars="200" w:right="0" w:rightChars="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包二：窗帘采购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Chars="200" w:right="0" w:rightChars="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包三：玻璃雾化更换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二、竞选时间：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2023年4月10日11:00点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报名时间：2023年4月3日-4月10日10:59分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踏勘时间：2023年4月4日（唐家沱船厂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19" w:leftChars="532" w:hanging="1402" w:hangingChars="501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地    址：北滨一路526号重庆长江黄金游轮有限公司一楼会议室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default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   联系人：蒋老师      电话：13667673206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eastAsia="zh-CN"/>
        </w:rPr>
        <w:t>三、相关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  <w:t>服务要求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（适用于包一、包二、包三）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1、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维修服务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应商需按照服务范围及工作内容对船舶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相关位置的内容进行更换，并保证售后服务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2、供应商按照国家相关法律法规及标准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进行维修工作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，并承担其过程中发生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任何安全与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违法行为的全部责任。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包一：地毯、地胶要求：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本次为竞价比选，最高限价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37.907万元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竞选人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报价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包括了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项目所需的人工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费、安装费、运输费、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服务费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、保险费、拆除费、垃圾处理费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及各种应纳的税费等提供服务所需要的其他一切相关费用，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13%的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增值税专用发票，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供应商自身原因造成漏报、少报皆自行承担责任，采购人不再补偿。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报价总额最低供应商成为本次项目第一中选侯选人。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（说明：报价竞选人自行考虑损耗，采购方按照现场实际收方为准）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技术、参数要求：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船用阿克明斯特地毯技术参数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配比：80％进口羊毛、20％进口尼龙；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纬密：7*8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绒高：8mm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绒重：不低于1350g/㎡（±50g/㎡）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底背：进口pp底；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阻燃检测指标：（以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检测项目须符合标准B1级规定要求）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高密度阻燃地垫技术指标说明（技术指标不能低于以下标准）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1.2cm橡塑阻燃地垫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产品型号：橡塑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产品规格：1.37*18.25米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  量：0.72士0.01kg/m2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高  度：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不低于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1cm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硬度(邵尔A)：20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回弹率：25%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拉伸强度：23N/cm2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密  度：72kg/m3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阻燃：阻燃效果达到国家Bf1级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竞选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人应具备的资质：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1、必须具有独立法人资格；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2、必须具有履行合同所必需的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提供船舶施工业绩证明；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4、售后质保一年。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5、合同签订25日内全部到货并安装完成。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6、船用地毯需通知船级社认可。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必须保证资质材料的真实性。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26"/>
        <w:gridCol w:w="2466"/>
        <w:gridCol w:w="862"/>
        <w:gridCol w:w="862"/>
        <w:gridCol w:w="1547"/>
        <w:gridCol w:w="1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地毯、地胶报价表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报价单位（公章）：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1楼过道及SPA2个通道地毯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阿克明7*8*8（CCS证书），防火地垫，含拆除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2楼大厅圆拼花地毯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羊毛混纺聚酯纤维原液染纱手工枪刺地毯。磅数：5.8磅。绒高：11mm。总厚度：13.5mm-14mm防火地垫，含拆除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6楼VIP餐厅地毯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阿克明7*8*8（CCS证书）防火地垫，含拆除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6楼VIP餐厅包房地毯（2个）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阿克明7*8*8（CCS证书）防火地垫，含拆除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82个标准间地毯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阿克明7*8*8（CCS证书）防火地垫，含拆除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阳光甲板酒吧改为火锅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原有地毯更换为地胶（CCS）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379070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（三）包二：</w:t>
      </w:r>
      <w:r>
        <w:rPr>
          <w:rFonts w:hint="eastAsia" w:eastAsia="方正仿宋_GBK"/>
          <w:sz w:val="28"/>
          <w:szCs w:val="28"/>
          <w:lang w:val="en-US" w:eastAsia="zh-CN"/>
        </w:rPr>
        <w:t>窗帘采购要求：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280" w:firstLineChars="100"/>
        <w:textAlignment w:val="auto"/>
        <w:rPr>
          <w:rFonts w:hint="default"/>
          <w:lang w:val="en-US" w:eastAsia="zh-CN"/>
        </w:rPr>
      </w:pPr>
      <w:r>
        <w:rPr>
          <w:rFonts w:hint="eastAsia" w:eastAsia="方正仿宋_GBK"/>
          <w:b/>
          <w:bCs/>
          <w:sz w:val="28"/>
          <w:szCs w:val="28"/>
          <w:lang w:val="en-US" w:eastAsia="zh-CN"/>
        </w:rPr>
        <w:t>报价要求：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该项目采用询价方式，最高限价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3.8万元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所有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被询价人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报价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包括了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项目所需的人工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费、安装费、运输费、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服务费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、保险费、拆除费、垃圾处理费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及各种应纳的税费等提供服务所需要的其他一切相关费用，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13%的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增值税专用发票，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供应商自身原因造成漏报、少报皆自行承担责任，采购人不再补偿。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报价总额最低供应商成为本次项目第一中选侯选人。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（说明：报价竞选人自行考虑损耗，采购方按照现场交付为准）</w:t>
      </w:r>
    </w:p>
    <w:p>
      <w:pPr>
        <w:pStyle w:val="2"/>
        <w:ind w:firstLine="56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技术要求：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货物质量不得低于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窗纱、窗帘参数表》；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2、提供的实物需与样品花色相接近；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3、竞选报价的同时需提供报价样品。</w:t>
      </w:r>
    </w:p>
    <w:p>
      <w:pPr>
        <w:ind w:firstLine="56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lang w:val="en-US" w:eastAsia="zh-CN" w:bidi="ar-SA"/>
        </w:rPr>
        <w:t xml:space="preserve">参数表： </w:t>
      </w:r>
    </w:p>
    <w:tbl>
      <w:tblPr>
        <w:tblStyle w:val="4"/>
        <w:tblW w:w="79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2505"/>
        <w:gridCol w:w="2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100%阻燃涤（聚酯纤维）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100%阻燃涤（聚酯纤维）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幅宽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280CM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60±5g/㎡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250±10g/㎡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织物密度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经向82根/10cm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纬向160根/10cm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经向1500根/10cm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纬向300根/10cm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断裂强力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经向≥200N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纬向≥200N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经向≥1600N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纬向≥1500N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耐水色牢度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耐皂洗色牢度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耐干磨擦色牢度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耐湿磨擦色牢度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耐光色牢度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水洗尺寸变化率</w:t>
            </w:r>
          </w:p>
        </w:tc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-0.5- ～ +0.5</w:t>
            </w:r>
          </w:p>
        </w:tc>
        <w:tc>
          <w:tcPr>
            <w:tcW w:w="2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-0.5- ～ +0.5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甲醛含量</w:t>
            </w:r>
          </w:p>
        </w:tc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4.0～9.0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4.0～9.0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竞选人应具备的资质：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必须具有独立法人资格；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必须具有履行合同所必需的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提交船检证书扫描件，提供产品质检报告（说明质量及克重量）；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4、证书有效期内且经过船级社年度检验（证书须报船级社核验）；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5、近三年内河邮轮窗帘窗纱供货业绩；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6、售后质保一年。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7、合同签订25天内全部到货并安装完成。</w:t>
      </w:r>
    </w:p>
    <w:tbl>
      <w:tblPr>
        <w:tblStyle w:val="4"/>
        <w:tblW w:w="7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32"/>
        <w:gridCol w:w="1465"/>
        <w:gridCol w:w="899"/>
        <w:gridCol w:w="833"/>
        <w:gridCol w:w="1481"/>
        <w:gridCol w:w="1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窗帘、窗纱报价表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4楼KTV包房更换窗纱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调整为客房后增加窗纱（CCS证书）2倍皱褶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多功能厅窗纱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窗纱（CCS证书）2倍皱褶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4楼KTV包房窗帘更换窗帘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调整为客房后增加窗纱（CCS证书）2.5倍皱褶含滑轨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多功能厅包房窗帘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窗纱（CCS证书）2.5倍皱褶含滑轨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 xml:space="preserve">    （四）包三：玻璃雾化更换要求：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560" w:firstLineChars="200"/>
        <w:textAlignment w:val="auto"/>
        <w:rPr>
          <w:rFonts w:hint="eastAsia" w:eastAsia="方正仿宋_GBK"/>
          <w:b/>
          <w:bCs/>
          <w:sz w:val="28"/>
          <w:szCs w:val="28"/>
          <w:lang w:val="en-US" w:eastAsia="zh-CN"/>
        </w:rPr>
      </w:pPr>
      <w:r>
        <w:rPr>
          <w:rFonts w:hint="eastAsia" w:eastAsia="方正仿宋_GBK"/>
          <w:b/>
          <w:bCs/>
          <w:sz w:val="28"/>
          <w:szCs w:val="28"/>
          <w:lang w:val="en-US" w:eastAsia="zh-CN"/>
        </w:rPr>
        <w:t>报价要求：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该项目采用询价方式，最高限价1.45万元。所有被询价人报价包括了项目所需的人工费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、安装费、运输费、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服务费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、保险费、拆除费、垃圾处理费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及各种应纳的税费等提供服务所需要的其他一切相关费用，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13%的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增值税专用发票，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供应商自身原因造成漏报、少报皆自行承担责任，采购人不再补偿。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报价总额最低供应商成为本次项目第一中选侯选人。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（说明：报价竞选人自行考虑损耗，采购方按照现场交付为准）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竞选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人应具备的资质：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1、必须具有独立法人资格；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2、必须具有履行合同所必需的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3、售后质保半年。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4、合同签订25天内全部到货并安装完成。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必须保证资质材料的真实性。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报价参数表：</w:t>
      </w:r>
    </w:p>
    <w:tbl>
      <w:tblPr>
        <w:tblStyle w:val="4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023"/>
        <w:gridCol w:w="1292"/>
        <w:gridCol w:w="1023"/>
        <w:gridCol w:w="1023"/>
        <w:gridCol w:w="1580"/>
        <w:gridCol w:w="1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玻璃雾化更换报价表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6楼阳光窗户及客房房间阳台玻璃雾化更换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三元乙丙胶条，5+6A+5双钢，用结构胶密封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竞选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人应提交的资料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（适用于包一、包二、包三）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1、营业执照复印件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（三证合一）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公司法人身份证复印件、法人授权委托人证明及被委托人身份证明。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提交资料需加盖公章，报价单需加盖骑缝章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/>
          <w:color w:val="333333"/>
          <w:sz w:val="21"/>
          <w:szCs w:val="21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 xml:space="preserve">  重庆长江黄金游轮有限公司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  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>二〇二三年四月三日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1C76E"/>
    <w:multiLevelType w:val="singleLevel"/>
    <w:tmpl w:val="D221C7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57B573"/>
    <w:multiLevelType w:val="singleLevel"/>
    <w:tmpl w:val="7757B5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NjhkY2E3YTc0ZjEyODEzYzEzMDE0Mjk5MjhlMGMifQ=="/>
  </w:docVars>
  <w:rsids>
    <w:rsidRoot w:val="139A0841"/>
    <w:rsid w:val="00BC0758"/>
    <w:rsid w:val="01752732"/>
    <w:rsid w:val="01CB08C8"/>
    <w:rsid w:val="025D4615"/>
    <w:rsid w:val="02B731DD"/>
    <w:rsid w:val="03010DB5"/>
    <w:rsid w:val="05520A31"/>
    <w:rsid w:val="083A4FC1"/>
    <w:rsid w:val="0BDA69EC"/>
    <w:rsid w:val="0CF518D0"/>
    <w:rsid w:val="0E4D5E72"/>
    <w:rsid w:val="11FA7AC5"/>
    <w:rsid w:val="12F27A1F"/>
    <w:rsid w:val="13113BCC"/>
    <w:rsid w:val="139A0841"/>
    <w:rsid w:val="14953051"/>
    <w:rsid w:val="150D691E"/>
    <w:rsid w:val="173D43B2"/>
    <w:rsid w:val="188426B9"/>
    <w:rsid w:val="1A0671D2"/>
    <w:rsid w:val="1C671DE4"/>
    <w:rsid w:val="1C753D7F"/>
    <w:rsid w:val="1D4E442F"/>
    <w:rsid w:val="1E52749A"/>
    <w:rsid w:val="1ECF07B4"/>
    <w:rsid w:val="20403191"/>
    <w:rsid w:val="21553D07"/>
    <w:rsid w:val="244549EF"/>
    <w:rsid w:val="24776064"/>
    <w:rsid w:val="259F3D63"/>
    <w:rsid w:val="25CF6D1B"/>
    <w:rsid w:val="268221FF"/>
    <w:rsid w:val="26C40AF8"/>
    <w:rsid w:val="28340024"/>
    <w:rsid w:val="2B424151"/>
    <w:rsid w:val="2C054939"/>
    <w:rsid w:val="2D0D6448"/>
    <w:rsid w:val="2D2804D0"/>
    <w:rsid w:val="2ED23D92"/>
    <w:rsid w:val="2F4A757B"/>
    <w:rsid w:val="2F6B749E"/>
    <w:rsid w:val="367F4513"/>
    <w:rsid w:val="38204032"/>
    <w:rsid w:val="383B4F05"/>
    <w:rsid w:val="38E92915"/>
    <w:rsid w:val="3A98695B"/>
    <w:rsid w:val="3B8B6C69"/>
    <w:rsid w:val="3C4B53CA"/>
    <w:rsid w:val="3DE00113"/>
    <w:rsid w:val="3E712EBF"/>
    <w:rsid w:val="3ECC6C6D"/>
    <w:rsid w:val="419A385A"/>
    <w:rsid w:val="41C269FE"/>
    <w:rsid w:val="421704AB"/>
    <w:rsid w:val="436354D1"/>
    <w:rsid w:val="444B41AA"/>
    <w:rsid w:val="451A345C"/>
    <w:rsid w:val="46573370"/>
    <w:rsid w:val="46982475"/>
    <w:rsid w:val="4C9204A0"/>
    <w:rsid w:val="4F724988"/>
    <w:rsid w:val="50FF1962"/>
    <w:rsid w:val="53D10DD7"/>
    <w:rsid w:val="54AA7702"/>
    <w:rsid w:val="54D17A03"/>
    <w:rsid w:val="55801C00"/>
    <w:rsid w:val="5594047C"/>
    <w:rsid w:val="57132854"/>
    <w:rsid w:val="5985440F"/>
    <w:rsid w:val="599F1E6D"/>
    <w:rsid w:val="5B5468C7"/>
    <w:rsid w:val="5BEB4C01"/>
    <w:rsid w:val="5CF714D3"/>
    <w:rsid w:val="5E094C51"/>
    <w:rsid w:val="60271E4B"/>
    <w:rsid w:val="61087BCB"/>
    <w:rsid w:val="65AB6772"/>
    <w:rsid w:val="673D5142"/>
    <w:rsid w:val="68B32CBD"/>
    <w:rsid w:val="699F271F"/>
    <w:rsid w:val="6AC2218D"/>
    <w:rsid w:val="6AEA5F71"/>
    <w:rsid w:val="6C074789"/>
    <w:rsid w:val="6E1571C6"/>
    <w:rsid w:val="6E1A6818"/>
    <w:rsid w:val="6E277BFC"/>
    <w:rsid w:val="6ECF6AFD"/>
    <w:rsid w:val="6ED430EE"/>
    <w:rsid w:val="71B71F32"/>
    <w:rsid w:val="742812F8"/>
    <w:rsid w:val="74331321"/>
    <w:rsid w:val="750A0587"/>
    <w:rsid w:val="755E170B"/>
    <w:rsid w:val="75A00023"/>
    <w:rsid w:val="765406AD"/>
    <w:rsid w:val="78111C10"/>
    <w:rsid w:val="7B071D57"/>
    <w:rsid w:val="7B1E3867"/>
    <w:rsid w:val="7BA52179"/>
    <w:rsid w:val="7C823CE4"/>
    <w:rsid w:val="7D5C6275"/>
    <w:rsid w:val="7E587788"/>
    <w:rsid w:val="7FC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2416</Words>
  <Characters>2724</Characters>
  <Lines>0</Lines>
  <Paragraphs>0</Paragraphs>
  <TotalTime>21</TotalTime>
  <ScaleCrop>false</ScaleCrop>
  <LinksUpToDate>false</LinksUpToDate>
  <CharactersWithSpaces>2855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2020-05-07T02:22:00Z</dcterms:created>
  <dc:creator>甜心</dc:creator>
  <cp:lastModifiedBy>111</cp:lastModifiedBy>
  <cp:lastPrinted>2021-08-05T02:42:00Z</cp:lastPrinted>
  <dcterms:modified xsi:type="dcterms:W3CDTF">2023-04-03T01:57:47Z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474028897_cloud</vt:lpwstr>
  </property>
  <property fmtid="{D5CDD505-2E9C-101B-9397-08002B2CF9AE}" pid="4" name="ICV">
    <vt:lpwstr>699F7A4CDEA847ECB4B4E22A9AA58CCB</vt:lpwstr>
  </property>
</Properties>
</file>