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</w:t>
      </w:r>
      <w:r>
        <w:rPr>
          <w:rFonts w:ascii="方正仿宋_GBK" w:eastAsia="方正仿宋_GBK"/>
          <w:sz w:val="28"/>
          <w:szCs w:val="28"/>
        </w:rPr>
        <w:t>2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ind w:firstLine="562" w:firstLineChars="200"/>
        <w:jc w:val="center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优选确认函</w:t>
      </w:r>
    </w:p>
    <w:p>
      <w:pPr>
        <w:spacing w:line="56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重庆长江黄金游轮有限公司：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贵司《关于诚邀长江黄金系列邮轮2024年度票务营销合作商的公告》已收悉，我司已明晰公告全部内容，决定按公告时限及要求准备好优选书及相关资料，参加贵司本次优选。现将我司情况回执如下：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优选单位名称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优选单位注册地址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优选单位注册资本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法定代表人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授权优选人/优选联系人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意向区域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联系电话（手机及座机）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传真号码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公司银行账号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（用于退还优选保证金）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    注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（如有额外事宜请填写）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060" w:firstLineChars="14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优选单位（公章）：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授权优选人（签字）：  </w:t>
      </w:r>
    </w:p>
    <w:p>
      <w:pPr>
        <w:rPr>
          <w:rFonts w:hint="eastAsia"/>
          <w:sz w:val="20"/>
          <w:szCs w:val="21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2024年   月    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TZhZWY0MjA5ZGYyZTE2ZjdjNjNkZjJjOTNmY2MifQ=="/>
  </w:docVars>
  <w:rsids>
    <w:rsidRoot w:val="32E24F31"/>
    <w:rsid w:val="32E2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autoRedefine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2024-02-05T10:06:00Z</dcterms:created>
  <dc:creator>吉祥物小掌</dc:creator>
  <cp:lastModifiedBy>吉祥物小掌</cp:lastModifiedBy>
  <dcterms:modified xsi:type="dcterms:W3CDTF">2024-02-05T10:06:39Z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4D60FAFA32B94D75B911DEB3DE8549DE_11</vt:lpwstr>
  </property>
</Properties>
</file>